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66" w:rsidRDefault="00A41133">
      <w:r>
        <w:rPr>
          <w:noProof/>
          <w:lang w:val="en-GB" w:eastAsia="en-GB"/>
        </w:rPr>
        <w:drawing>
          <wp:anchor distT="0" distB="0" distL="114300" distR="114300" simplePos="0" relativeHeight="251658240" behindDoc="1" locked="1" layoutInCell="1" allowOverlap="1" wp14:anchorId="0A62D01F" wp14:editId="0BD6F22F">
            <wp:simplePos x="0" y="0"/>
            <wp:positionH relativeFrom="column">
              <wp:posOffset>-694690</wp:posOffset>
            </wp:positionH>
            <wp:positionV relativeFrom="page">
              <wp:posOffset>3810</wp:posOffset>
            </wp:positionV>
            <wp:extent cx="7635240" cy="1752600"/>
            <wp:effectExtent l="25400" t="0" r="10160" b="0"/>
            <wp:wrapNone/>
            <wp:docPr id="1" name="Picture 1" descr="Macintosh HD:Users:chrishughes:Desktop:doc template master header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hughes:Desktop:doc template master header N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766" w:rsidRDefault="009E4766"/>
    <w:p w:rsidR="009E4766" w:rsidRDefault="009E4766"/>
    <w:p w:rsidR="009E4766" w:rsidRDefault="009E4766"/>
    <w:p w:rsidR="009E4766" w:rsidRDefault="009E4766"/>
    <w:p w:rsidR="005D5260" w:rsidRPr="000C4FDB" w:rsidRDefault="005D5260" w:rsidP="005D5260">
      <w:pPr>
        <w:rPr>
          <w:rFonts w:ascii="Arial" w:hAnsi="Arial" w:cs="Arial"/>
          <w:b/>
          <w:u w:val="single"/>
        </w:rPr>
      </w:pPr>
      <w:r w:rsidRPr="000C4FDB">
        <w:rPr>
          <w:rFonts w:ascii="Arial" w:hAnsi="Arial" w:cs="Arial"/>
          <w:b/>
          <w:u w:val="single"/>
        </w:rPr>
        <w:t xml:space="preserve">Advice for </w:t>
      </w:r>
      <w:proofErr w:type="spellStart"/>
      <w:r w:rsidRPr="000C4FDB">
        <w:rPr>
          <w:rFonts w:ascii="Arial" w:hAnsi="Arial" w:cs="Arial"/>
          <w:b/>
          <w:u w:val="single"/>
        </w:rPr>
        <w:t>carers</w:t>
      </w:r>
      <w:proofErr w:type="spellEnd"/>
      <w:r w:rsidRPr="000C4FDB">
        <w:rPr>
          <w:rFonts w:ascii="Arial" w:hAnsi="Arial" w:cs="Arial"/>
          <w:b/>
          <w:u w:val="single"/>
        </w:rPr>
        <w:t xml:space="preserve"> of residents with COPD and asthma during the COVID-19 pandemic</w:t>
      </w:r>
    </w:p>
    <w:p w:rsidR="005D5260" w:rsidRPr="000C4FDB" w:rsidRDefault="005D5260" w:rsidP="005D5260">
      <w:pPr>
        <w:rPr>
          <w:rFonts w:ascii="Arial" w:hAnsi="Arial" w:cs="Arial"/>
          <w:b/>
          <w:u w:val="single"/>
        </w:rPr>
      </w:pPr>
    </w:p>
    <w:p w:rsidR="005D5260" w:rsidRPr="000C4FDB" w:rsidRDefault="005D5260" w:rsidP="005D5260">
      <w:pPr>
        <w:rPr>
          <w:rFonts w:ascii="Arial" w:hAnsi="Arial" w:cs="Arial"/>
        </w:rPr>
      </w:pPr>
      <w:r w:rsidRPr="000C4FDB">
        <w:rPr>
          <w:rFonts w:ascii="Arial" w:hAnsi="Arial" w:cs="Arial"/>
        </w:rPr>
        <w:t>Residents with asthma and COPD are at greater risk if they contract COVID-19. There has been an expected surge of deman</w:t>
      </w:r>
      <w:r w:rsidR="002872DE">
        <w:rPr>
          <w:rFonts w:ascii="Arial" w:hAnsi="Arial" w:cs="Arial"/>
        </w:rPr>
        <w:t>d for inhalers at this time. D</w:t>
      </w:r>
      <w:r w:rsidRPr="000C4FDB">
        <w:rPr>
          <w:rFonts w:ascii="Arial" w:hAnsi="Arial" w:cs="Arial"/>
        </w:rPr>
        <w:t xml:space="preserve">ue to the pressures that pharmacies are facing with potential stock shortages please use up your available stock if this is still in date before re-ordering a new prescription. Residents should use their preventer inhalers regularly all the time. </w:t>
      </w:r>
    </w:p>
    <w:p w:rsidR="005D5260" w:rsidRPr="000C4FDB" w:rsidRDefault="005D5260" w:rsidP="005D5260">
      <w:pPr>
        <w:rPr>
          <w:rFonts w:ascii="Arial" w:hAnsi="Arial" w:cs="Arial"/>
        </w:rPr>
      </w:pPr>
    </w:p>
    <w:p w:rsidR="005D5260" w:rsidRPr="000C4FDB" w:rsidRDefault="005D5260" w:rsidP="005D5260">
      <w:pPr>
        <w:rPr>
          <w:rFonts w:ascii="Arial" w:hAnsi="Arial" w:cs="Arial"/>
          <w:b/>
          <w:u w:val="single"/>
        </w:rPr>
      </w:pPr>
      <w:r w:rsidRPr="000C4FDB">
        <w:rPr>
          <w:rFonts w:ascii="Arial" w:hAnsi="Arial" w:cs="Arial"/>
          <w:b/>
          <w:u w:val="single"/>
        </w:rPr>
        <w:t>Please see a list of useful links for reference:</w:t>
      </w:r>
    </w:p>
    <w:p w:rsidR="005D5260" w:rsidRDefault="005D5260" w:rsidP="005D5260">
      <w:pPr>
        <w:rPr>
          <w:rFonts w:ascii="Arial" w:hAnsi="Arial" w:cs="Arial"/>
          <w:color w:val="7030A0"/>
        </w:rPr>
      </w:pPr>
    </w:p>
    <w:p w:rsidR="00A473C2" w:rsidRDefault="00721F06" w:rsidP="005D5260">
      <w:pPr>
        <w:rPr>
          <w:rFonts w:ascii="Arial" w:hAnsi="Arial" w:cs="Arial"/>
          <w:color w:val="7030A0"/>
        </w:rPr>
      </w:pPr>
      <w:hyperlink r:id="rId6" w:history="1">
        <w:r w:rsidR="00A473C2" w:rsidRPr="00A51E16">
          <w:rPr>
            <w:rStyle w:val="Hyperlink"/>
            <w:rFonts w:ascii="Arial" w:hAnsi="Arial" w:cs="Arial"/>
          </w:rPr>
          <w:t>https://ww</w:t>
        </w:r>
        <w:bookmarkStart w:id="0" w:name="_GoBack"/>
        <w:bookmarkEnd w:id="0"/>
        <w:r w:rsidR="00A473C2" w:rsidRPr="00A51E16">
          <w:rPr>
            <w:rStyle w:val="Hyperlink"/>
            <w:rFonts w:ascii="Arial" w:hAnsi="Arial" w:cs="Arial"/>
          </w:rPr>
          <w:t>w.asthma.org.uk/advice/triggers/coronavirus-covid-19/</w:t>
        </w:r>
      </w:hyperlink>
    </w:p>
    <w:p w:rsidR="00A473C2" w:rsidRDefault="00A473C2" w:rsidP="005D5260">
      <w:pPr>
        <w:rPr>
          <w:rFonts w:ascii="Arial" w:hAnsi="Arial" w:cs="Arial"/>
          <w:color w:val="7030A0"/>
        </w:rPr>
      </w:pPr>
    </w:p>
    <w:p w:rsidR="00A473C2" w:rsidRDefault="00721F06" w:rsidP="005D5260">
      <w:pPr>
        <w:rPr>
          <w:rFonts w:ascii="Arial" w:hAnsi="Arial" w:cs="Arial"/>
          <w:color w:val="7030A0"/>
        </w:rPr>
      </w:pPr>
      <w:hyperlink r:id="rId7" w:history="1">
        <w:r w:rsidR="00A473C2" w:rsidRPr="00A51E16">
          <w:rPr>
            <w:rStyle w:val="Hyperlink"/>
            <w:rFonts w:ascii="Arial" w:hAnsi="Arial" w:cs="Arial"/>
          </w:rPr>
          <w:t>https://www.blf.org.uk/support-for-you/coronavirus</w:t>
        </w:r>
      </w:hyperlink>
    </w:p>
    <w:p w:rsidR="00A473C2" w:rsidRDefault="00A473C2" w:rsidP="005D5260">
      <w:pPr>
        <w:rPr>
          <w:rFonts w:ascii="Arial" w:hAnsi="Arial" w:cs="Arial"/>
          <w:color w:val="7030A0"/>
        </w:rPr>
      </w:pPr>
    </w:p>
    <w:p w:rsidR="00A473C2" w:rsidRDefault="00721F06" w:rsidP="005D5260">
      <w:pPr>
        <w:rPr>
          <w:rFonts w:ascii="Arial" w:hAnsi="Arial" w:cs="Arial"/>
          <w:color w:val="7030A0"/>
        </w:rPr>
      </w:pPr>
      <w:hyperlink r:id="rId8" w:history="1">
        <w:r w:rsidR="00A473C2" w:rsidRPr="00A51E16">
          <w:rPr>
            <w:rStyle w:val="Hyperlink"/>
            <w:rFonts w:ascii="Arial" w:hAnsi="Arial" w:cs="Arial"/>
          </w:rPr>
          <w:t>https://www.brit-thoracic.org.uk/about-us/covid-19-information-for-the-respiratory-community/</w:t>
        </w:r>
      </w:hyperlink>
    </w:p>
    <w:p w:rsidR="00A473C2" w:rsidRDefault="00A473C2" w:rsidP="005D5260">
      <w:pPr>
        <w:rPr>
          <w:rFonts w:ascii="Arial" w:hAnsi="Arial" w:cs="Arial"/>
          <w:color w:val="7030A0"/>
        </w:rPr>
      </w:pPr>
    </w:p>
    <w:p w:rsidR="00A473C2" w:rsidRDefault="00721F06" w:rsidP="005D5260">
      <w:pPr>
        <w:rPr>
          <w:rFonts w:ascii="Arial" w:hAnsi="Arial" w:cs="Arial"/>
          <w:color w:val="7030A0"/>
        </w:rPr>
      </w:pPr>
      <w:hyperlink r:id="rId9" w:history="1">
        <w:r w:rsidR="00A473C2" w:rsidRPr="00A51E16">
          <w:rPr>
            <w:rStyle w:val="Hyperlink"/>
            <w:rFonts w:ascii="Arial" w:hAnsi="Arial" w:cs="Arial"/>
          </w:rPr>
          <w:t>https://www.rightbreathe.com</w:t>
        </w:r>
      </w:hyperlink>
    </w:p>
    <w:p w:rsidR="00A473C2" w:rsidRDefault="00A473C2" w:rsidP="005D5260">
      <w:pPr>
        <w:rPr>
          <w:rFonts w:ascii="Arial" w:hAnsi="Arial" w:cs="Arial"/>
          <w:color w:val="7030A0"/>
        </w:rPr>
      </w:pPr>
    </w:p>
    <w:p w:rsidR="00A473C2" w:rsidRDefault="00A473C2" w:rsidP="00A473C2">
      <w:pPr>
        <w:rPr>
          <w:rFonts w:ascii="Arial" w:hAnsi="Arial" w:cs="Arial"/>
        </w:rPr>
      </w:pPr>
      <w:r w:rsidRPr="00A473C2">
        <w:rPr>
          <w:rFonts w:ascii="Arial" w:hAnsi="Arial" w:cs="Arial"/>
        </w:rPr>
        <w:t xml:space="preserve">The Right Breathe website provides information on all inhaler devices available including training videos demonstrating correct inhaler technique to support </w:t>
      </w:r>
      <w:proofErr w:type="spellStart"/>
      <w:r w:rsidRPr="00A473C2">
        <w:rPr>
          <w:rFonts w:ascii="Arial" w:hAnsi="Arial" w:cs="Arial"/>
        </w:rPr>
        <w:t>carers</w:t>
      </w:r>
      <w:proofErr w:type="spellEnd"/>
      <w:r w:rsidRPr="00A473C2">
        <w:rPr>
          <w:rFonts w:ascii="Arial" w:hAnsi="Arial" w:cs="Arial"/>
        </w:rPr>
        <w:t xml:space="preserve"> in administration and counselling to residents. Please refer to this if your resident has received a new inhaler before first use and also to periodically check good technique. Correct use of their inhaler significantly reduces your </w:t>
      </w:r>
      <w:proofErr w:type="gramStart"/>
      <w:r w:rsidRPr="00A473C2">
        <w:rPr>
          <w:rFonts w:ascii="Arial" w:hAnsi="Arial" w:cs="Arial"/>
        </w:rPr>
        <w:t>residents</w:t>
      </w:r>
      <w:proofErr w:type="gramEnd"/>
      <w:r w:rsidRPr="00A473C2">
        <w:rPr>
          <w:rFonts w:ascii="Arial" w:hAnsi="Arial" w:cs="Arial"/>
        </w:rPr>
        <w:t xml:space="preserve"> chances of having an exacerbation of their asthma/COPD. Please see the attached guide on how to use the </w:t>
      </w:r>
      <w:proofErr w:type="spellStart"/>
      <w:r w:rsidRPr="00A473C2">
        <w:rPr>
          <w:rFonts w:ascii="Arial" w:hAnsi="Arial" w:cs="Arial"/>
        </w:rPr>
        <w:t>rightbreathe</w:t>
      </w:r>
      <w:proofErr w:type="spellEnd"/>
      <w:r w:rsidRPr="00A473C2">
        <w:rPr>
          <w:rFonts w:ascii="Arial" w:hAnsi="Arial" w:cs="Arial"/>
        </w:rPr>
        <w:t xml:space="preserve"> app which you can download on your mobile phone - this can be used to check that your resident is using their inhaler properly.</w:t>
      </w:r>
    </w:p>
    <w:p w:rsidR="00A473C2" w:rsidRPr="00A473C2" w:rsidRDefault="00A473C2" w:rsidP="00A473C2">
      <w:pPr>
        <w:rPr>
          <w:rFonts w:ascii="Arial" w:hAnsi="Arial" w:cs="Arial"/>
        </w:rPr>
      </w:pPr>
    </w:p>
    <w:p w:rsidR="00A473C2" w:rsidRPr="00A473C2" w:rsidRDefault="00A473C2" w:rsidP="00A473C2">
      <w:pPr>
        <w:rPr>
          <w:rFonts w:ascii="Arial" w:hAnsi="Arial" w:cs="Arial"/>
        </w:rPr>
      </w:pPr>
      <w:r w:rsidRPr="00A473C2">
        <w:rPr>
          <w:rFonts w:ascii="Arial" w:hAnsi="Arial" w:cs="Arial"/>
        </w:rPr>
        <w:t>At the present time there is no evidence to suggest that either antibiotics or corticosteroids (rescue packs) are useful or appropriate in the early stages of COVID-19 infection. The exception is if a resident has an agreed management plan for this in place already.</w:t>
      </w:r>
    </w:p>
    <w:p w:rsidR="00A473C2" w:rsidRDefault="00A473C2" w:rsidP="005D5260">
      <w:pPr>
        <w:rPr>
          <w:rFonts w:ascii="Arial" w:hAnsi="Arial" w:cs="Arial"/>
          <w:color w:val="7030A0"/>
        </w:rPr>
      </w:pPr>
    </w:p>
    <w:p w:rsidR="005D5260" w:rsidRPr="000C4FDB" w:rsidRDefault="005D5260" w:rsidP="005D5260">
      <w:pPr>
        <w:pStyle w:val="Default"/>
        <w:rPr>
          <w:rFonts w:ascii="Arial" w:hAnsi="Arial" w:cs="Arial"/>
        </w:rPr>
      </w:pPr>
    </w:p>
    <w:p w:rsidR="005D5260" w:rsidRPr="005D5260" w:rsidRDefault="005D5260" w:rsidP="005D5260">
      <w:pPr>
        <w:pStyle w:val="Default"/>
        <w:rPr>
          <w:rFonts w:ascii="Arial" w:hAnsi="Arial" w:cs="Arial"/>
          <w:color w:val="00B050"/>
        </w:rPr>
      </w:pPr>
      <w:r w:rsidRPr="000C4FDB">
        <w:rPr>
          <w:rFonts w:ascii="Arial" w:hAnsi="Arial" w:cs="Arial"/>
        </w:rPr>
        <w:t>If you have any queries then please contact the MOCH team on the following email address</w:t>
      </w:r>
      <w:r w:rsidR="00A473C2">
        <w:rPr>
          <w:rFonts w:ascii="Arial" w:hAnsi="Arial" w:cs="Arial"/>
        </w:rPr>
        <w:t>:</w:t>
      </w:r>
      <w:r w:rsidRPr="000C4FDB">
        <w:rPr>
          <w:rFonts w:ascii="Arial" w:hAnsi="Arial" w:cs="Arial"/>
        </w:rPr>
        <w:t xml:space="preserve"> </w:t>
      </w:r>
      <w:r w:rsidRPr="000C4FDB">
        <w:rPr>
          <w:rFonts w:ascii="Arial" w:hAnsi="Arial" w:cs="Arial"/>
          <w:b/>
          <w:color w:val="00B050"/>
        </w:rPr>
        <w:t>cheshireccg.moch@nhs.net</w:t>
      </w:r>
    </w:p>
    <w:p w:rsidR="005D5260" w:rsidRPr="00E60D87" w:rsidRDefault="005D5260" w:rsidP="005D5260">
      <w:pPr>
        <w:rPr>
          <w:color w:val="000000" w:themeColor="text1"/>
          <w:sz w:val="28"/>
        </w:rPr>
      </w:pPr>
    </w:p>
    <w:p w:rsidR="009E4766" w:rsidRPr="003A247D" w:rsidRDefault="009E4766">
      <w:pPr>
        <w:rPr>
          <w:rFonts w:ascii="Calibri" w:hAnsi="Calibri"/>
          <w:color w:val="139587"/>
          <w:sz w:val="72"/>
        </w:rPr>
      </w:pPr>
    </w:p>
    <w:p w:rsidR="00E60D87" w:rsidRDefault="00E60D87" w:rsidP="009E4766"/>
    <w:p w:rsidR="00E60D87" w:rsidRDefault="00E60D87" w:rsidP="009E4766">
      <w:pPr>
        <w:rPr>
          <w:rFonts w:ascii="Calibri" w:hAnsi="Calibri"/>
          <w:color w:val="000000" w:themeColor="text1"/>
          <w:sz w:val="28"/>
        </w:rPr>
      </w:pPr>
    </w:p>
    <w:p w:rsidR="00E60D87" w:rsidRDefault="00E60D87" w:rsidP="009E4766">
      <w:pPr>
        <w:rPr>
          <w:rFonts w:ascii="Calibri" w:hAnsi="Calibri"/>
          <w:color w:val="000000" w:themeColor="text1"/>
          <w:sz w:val="28"/>
        </w:rPr>
      </w:pPr>
    </w:p>
    <w:p w:rsidR="00E60D87" w:rsidRDefault="00E60D87" w:rsidP="009E4766">
      <w:pPr>
        <w:rPr>
          <w:rFonts w:ascii="Calibri" w:hAnsi="Calibri"/>
          <w:color w:val="000000" w:themeColor="text1"/>
          <w:sz w:val="28"/>
        </w:rPr>
      </w:pPr>
    </w:p>
    <w:p w:rsidR="00F470D7" w:rsidRPr="00E60D87" w:rsidRDefault="00721F06" w:rsidP="009E4766">
      <w:pPr>
        <w:rPr>
          <w:color w:val="000000" w:themeColor="text1"/>
          <w:sz w:val="28"/>
        </w:rPr>
      </w:pPr>
    </w:p>
    <w:sectPr w:rsidR="00F470D7" w:rsidRPr="00E60D87" w:rsidSect="009E4766">
      <w:pgSz w:w="11900" w:h="16840"/>
      <w:pgMar w:top="1440" w:right="701" w:bottom="144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33"/>
    <w:rsid w:val="00054F22"/>
    <w:rsid w:val="002872DE"/>
    <w:rsid w:val="003167E4"/>
    <w:rsid w:val="00364B75"/>
    <w:rsid w:val="003A247D"/>
    <w:rsid w:val="005D5260"/>
    <w:rsid w:val="005F294D"/>
    <w:rsid w:val="0069130B"/>
    <w:rsid w:val="00721F06"/>
    <w:rsid w:val="00963E7B"/>
    <w:rsid w:val="009E4766"/>
    <w:rsid w:val="00A41133"/>
    <w:rsid w:val="00A473C2"/>
    <w:rsid w:val="00A6244C"/>
    <w:rsid w:val="00D21D4C"/>
    <w:rsid w:val="00E60D87"/>
    <w:rsid w:val="00F373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260"/>
    <w:rPr>
      <w:color w:val="0000FF" w:themeColor="hyperlink"/>
      <w:u w:val="single"/>
    </w:rPr>
  </w:style>
  <w:style w:type="paragraph" w:customStyle="1" w:styleId="Default">
    <w:name w:val="Default"/>
    <w:rsid w:val="005D526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D52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260"/>
    <w:rPr>
      <w:color w:val="0000FF" w:themeColor="hyperlink"/>
      <w:u w:val="single"/>
    </w:rPr>
  </w:style>
  <w:style w:type="paragraph" w:customStyle="1" w:styleId="Default">
    <w:name w:val="Default"/>
    <w:rsid w:val="005D526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D5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-thoracic.org.uk/about-us/covid-19-information-for-the-respiratory-community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lf.org.uk/support-for-you/coronavirus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sthma.org.uk/advice/triggers/coronavirus-covid-1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ightbreathe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92F1F0704D640BBF8B31A06FCB4DC" ma:contentTypeVersion="10" ma:contentTypeDescription="Create a new document." ma:contentTypeScope="" ma:versionID="0d7adced242befc5b54d906d90df8cca">
  <xsd:schema xmlns:xsd="http://www.w3.org/2001/XMLSchema" xmlns:xs="http://www.w3.org/2001/XMLSchema" xmlns:p="http://schemas.microsoft.com/office/2006/metadata/properties" xmlns:ns2="780e5f4c-5068-4d6b-84d6-50e39e67ccfd" targetNamespace="http://schemas.microsoft.com/office/2006/metadata/properties" ma:root="true" ma:fieldsID="9f09eea27062568df57ed17150b4b682" ns2:_="">
    <xsd:import namespace="780e5f4c-5068-4d6b-84d6-50e39e67c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e5f4c-5068-4d6b-84d6-50e39e67c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D66B3-E629-4715-B3AF-00611A30D02E}"/>
</file>

<file path=customXml/itemProps2.xml><?xml version="1.0" encoding="utf-8"?>
<ds:datastoreItem xmlns:ds="http://schemas.openxmlformats.org/officeDocument/2006/customXml" ds:itemID="{4686D257-206B-433F-A6AC-12B380D674A8}"/>
</file>

<file path=customXml/itemProps3.xml><?xml version="1.0" encoding="utf-8"?>
<ds:datastoreItem xmlns:ds="http://schemas.openxmlformats.org/officeDocument/2006/customXml" ds:itemID="{F79BCC93-BA69-4155-9DD5-871CD4E43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&amp; Chester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Hughes</dc:creator>
  <cp:lastModifiedBy>Julie Connor</cp:lastModifiedBy>
  <cp:revision>2</cp:revision>
  <dcterms:created xsi:type="dcterms:W3CDTF">2020-04-09T12:00:00Z</dcterms:created>
  <dcterms:modified xsi:type="dcterms:W3CDTF">2020-04-09T12:00:00Z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0x01010082792F1F0704D640BBF8B31A06FCB4DC</vt:lpwstr>
  </property>
</Properties>
</file>